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E4283" w14:textId="77777777" w:rsidR="008632F0" w:rsidRDefault="008632F0" w:rsidP="008632F0">
      <w:pPr>
        <w:pStyle w:val="NormalWeb"/>
        <w:spacing w:before="0" w:beforeAutospacing="0" w:after="0" w:afterAutospacing="0"/>
        <w:jc w:val="center"/>
      </w:pPr>
      <w:r>
        <w:rPr>
          <w:rStyle w:val="notranslate"/>
          <w:b/>
          <w:bCs/>
        </w:rPr>
        <w:t>Workforce Resource Inc.</w:t>
      </w:r>
      <w:r>
        <w:t xml:space="preserve"> </w:t>
      </w:r>
    </w:p>
    <w:p w14:paraId="0AEA4900" w14:textId="77777777" w:rsidR="008632F0" w:rsidRDefault="008632F0" w:rsidP="000B7493">
      <w:pPr>
        <w:pStyle w:val="NormalWeb"/>
        <w:spacing w:before="0" w:beforeAutospacing="0" w:after="0" w:afterAutospacing="0"/>
        <w:jc w:val="center"/>
        <w:rPr>
          <w:rStyle w:val="notranslate"/>
        </w:rPr>
      </w:pPr>
      <w:r>
        <w:rPr>
          <w:sz w:val="28"/>
          <w:szCs w:val="28"/>
        </w:rPr>
        <w:t> </w:t>
      </w:r>
      <w:r>
        <w:rPr>
          <w:rStyle w:val="google-src-text1"/>
          <w:rFonts w:ascii="Arial" w:hAnsi="Arial" w:cs="Arial"/>
          <w:b/>
          <w:bCs/>
          <w:specVanish w:val="0"/>
        </w:rPr>
        <w:t>LIMITED ENGLISH PROFICIENCY POLICY STATEMENT</w:t>
      </w:r>
      <w:r>
        <w:rPr>
          <w:rStyle w:val="notranslate"/>
        </w:rPr>
        <w:t xml:space="preserve"> </w:t>
      </w:r>
    </w:p>
    <w:p w14:paraId="58FF3B52" w14:textId="77777777" w:rsidR="000B7493" w:rsidRDefault="000B7493" w:rsidP="000B7493">
      <w:pPr>
        <w:pStyle w:val="NormalWeb"/>
        <w:spacing w:before="0" w:beforeAutospacing="0" w:after="0" w:afterAutospacing="0"/>
        <w:jc w:val="center"/>
      </w:pPr>
      <w:r>
        <w:rPr>
          <w:rStyle w:val="notranslate"/>
          <w:rFonts w:ascii="Arial" w:hAnsi="Arial" w:cs="Arial"/>
          <w:b/>
          <w:bCs/>
        </w:rPr>
        <w:t>TSIM TXUAS LUS TXOJ KEV QHIA TXOJ CAI SIV</w:t>
      </w:r>
      <w:r>
        <w:t xml:space="preserve"> </w:t>
      </w:r>
    </w:p>
    <w:p w14:paraId="5293AD14" w14:textId="77777777" w:rsidR="000B7493" w:rsidRDefault="000B7493" w:rsidP="000B7493">
      <w:pPr>
        <w:pStyle w:val="NormalWeb"/>
        <w:spacing w:before="0" w:beforeAutospacing="0" w:after="0" w:afterAutospacing="0"/>
        <w:jc w:val="center"/>
      </w:pPr>
      <w:r>
        <w:rPr>
          <w:rFonts w:ascii="Arial" w:hAnsi="Arial" w:cs="Arial"/>
          <w:sz w:val="22"/>
          <w:szCs w:val="22"/>
        </w:rPr>
        <w:t> </w:t>
      </w:r>
    </w:p>
    <w:p w14:paraId="0663AE83"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Workforce Resource Inc. is committed to providing equal opportunity in all programs, services and activities to individuals who do not speak English as their primary language and who have a limited ability to read, write, speak or understand English.</w:t>
      </w:r>
      <w:r w:rsidRPr="000B7493">
        <w:rPr>
          <w:rStyle w:val="notranslate"/>
          <w:rFonts w:asciiTheme="minorHAnsi" w:hAnsiTheme="minorHAnsi" w:cstheme="minorHAnsi"/>
          <w:sz w:val="20"/>
          <w:szCs w:val="20"/>
        </w:rPr>
        <w:t xml:space="preserve"> Workforce Resource Inc.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luag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khoos</w:t>
      </w:r>
      <w:proofErr w:type="spellEnd"/>
      <w:r w:rsidRPr="000B7493">
        <w:rPr>
          <w:rStyle w:val="notranslate"/>
          <w:rFonts w:asciiTheme="minorHAnsi" w:hAnsiTheme="minorHAnsi" w:cstheme="minorHAnsi"/>
          <w:sz w:val="20"/>
          <w:szCs w:val="20"/>
        </w:rPr>
        <w:t xml:space="preserve"> kas,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ub</w:t>
      </w:r>
      <w:proofErr w:type="spellEnd"/>
      <w:r w:rsidRPr="000B7493">
        <w:rPr>
          <w:rStyle w:val="notranslate"/>
          <w:rFonts w:asciiTheme="minorHAnsi" w:hAnsiTheme="minorHAnsi" w:cstheme="minorHAnsi"/>
          <w:sz w:val="20"/>
          <w:szCs w:val="20"/>
        </w:rPr>
        <w:t xml:space="preserve"> no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Askiv</w:t>
      </w:r>
      <w:proofErr w:type="spellEnd"/>
      <w:r w:rsidRPr="000B7493">
        <w:rPr>
          <w:rStyle w:val="notranslate"/>
          <w:rFonts w:asciiTheme="minorHAnsi" w:hAnsiTheme="minorHAnsi" w:cstheme="minorHAnsi"/>
          <w:sz w:val="20"/>
          <w:szCs w:val="20"/>
        </w:rPr>
        <w:t xml:space="preserve"> li </w:t>
      </w:r>
      <w:proofErr w:type="spellStart"/>
      <w:r w:rsidRPr="000B7493">
        <w:rPr>
          <w:rStyle w:val="notranslate"/>
          <w:rFonts w:asciiTheme="minorHAnsi" w:hAnsiTheme="minorHAnsi" w:cstheme="minorHAnsi"/>
          <w:sz w:val="20"/>
          <w:szCs w:val="20"/>
        </w:rPr>
        <w:t>lawv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thawj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peev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nyeem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nkag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Askiv</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Those individuals are referred to as limited English proficient, or “LEP.” Meaningful access to Federally funded programs and activities is required by Title VI of the Civil Rights Act of 1964 and its implementing regulations.</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no </w:t>
      </w:r>
      <w:proofErr w:type="spellStart"/>
      <w:r w:rsidRPr="000B7493">
        <w:rPr>
          <w:rStyle w:val="notranslate"/>
          <w:rFonts w:asciiTheme="minorHAnsi" w:hAnsiTheme="minorHAnsi" w:cstheme="minorHAnsi"/>
          <w:sz w:val="20"/>
          <w:szCs w:val="20"/>
        </w:rPr>
        <w:t>raug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Askiv</w:t>
      </w:r>
      <w:proofErr w:type="spellEnd"/>
      <w:r w:rsidRPr="000B7493">
        <w:rPr>
          <w:rStyle w:val="notranslate"/>
          <w:rFonts w:asciiTheme="minorHAnsi" w:hAnsiTheme="minorHAnsi" w:cstheme="minorHAnsi"/>
          <w:sz w:val="20"/>
          <w:szCs w:val="20"/>
        </w:rPr>
        <w:t xml:space="preserve"> zoo",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"LEP." Kev </w:t>
      </w:r>
      <w:proofErr w:type="spellStart"/>
      <w:r w:rsidRPr="000B7493">
        <w:rPr>
          <w:rStyle w:val="notranslate"/>
          <w:rFonts w:asciiTheme="minorHAnsi" w:hAnsiTheme="minorHAnsi" w:cstheme="minorHAnsi"/>
          <w:sz w:val="20"/>
          <w:szCs w:val="20"/>
        </w:rPr>
        <w:t>nkag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zoo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Tseemfwv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qibsiab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tsum</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raws</w:t>
      </w:r>
      <w:proofErr w:type="spellEnd"/>
      <w:r w:rsidRPr="000B7493">
        <w:rPr>
          <w:rStyle w:val="notranslate"/>
          <w:rFonts w:asciiTheme="minorHAnsi" w:hAnsiTheme="minorHAnsi" w:cstheme="minorHAnsi"/>
          <w:sz w:val="20"/>
          <w:szCs w:val="20"/>
        </w:rPr>
        <w:t xml:space="preserve"> li Title VI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Tsoomfwv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Cai </w:t>
      </w:r>
      <w:proofErr w:type="spellStart"/>
      <w:r w:rsidRPr="000B7493">
        <w:rPr>
          <w:rStyle w:val="notranslate"/>
          <w:rFonts w:asciiTheme="minorHAnsi" w:hAnsiTheme="minorHAnsi" w:cstheme="minorHAnsi"/>
          <w:sz w:val="20"/>
          <w:szCs w:val="20"/>
        </w:rPr>
        <w:t>Xab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xyoo</w:t>
      </w:r>
      <w:proofErr w:type="spellEnd"/>
      <w:r w:rsidRPr="000B7493">
        <w:rPr>
          <w:rStyle w:val="notranslate"/>
          <w:rFonts w:asciiTheme="minorHAnsi" w:hAnsiTheme="minorHAnsi" w:cstheme="minorHAnsi"/>
          <w:sz w:val="20"/>
          <w:szCs w:val="20"/>
        </w:rPr>
        <w:t xml:space="preserve"> 1964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siv</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392A8DB0"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308A7853"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Meaningful access to LEP individuals is provided in two ways: Oral interpretation and written translation.</w:t>
      </w:r>
      <w:r w:rsidRPr="000B7493">
        <w:rPr>
          <w:rStyle w:val="notranslate"/>
          <w:rFonts w:asciiTheme="minorHAnsi" w:hAnsiTheme="minorHAnsi" w:cstheme="minorHAnsi"/>
          <w:sz w:val="20"/>
          <w:szCs w:val="20"/>
        </w:rPr>
        <w:t xml:space="preserve"> Kev </w:t>
      </w:r>
      <w:proofErr w:type="spellStart"/>
      <w:r w:rsidRPr="000B7493">
        <w:rPr>
          <w:rStyle w:val="notranslate"/>
          <w:rFonts w:asciiTheme="minorHAnsi" w:hAnsiTheme="minorHAnsi" w:cstheme="minorHAnsi"/>
          <w:sz w:val="20"/>
          <w:szCs w:val="20"/>
        </w:rPr>
        <w:t>nkag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zoo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raug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ob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Kev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Oral interpretation can range from on-site interpreters for critical services provided to a high volume of LEP persons, to access through commercially-available telephonic interpretation services.</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ncauj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tau los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ceeb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uas</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muab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nkag</w:t>
      </w:r>
      <w:proofErr w:type="spellEnd"/>
      <w:r w:rsidRPr="000B7493">
        <w:rPr>
          <w:rStyle w:val="notranslate"/>
          <w:rFonts w:asciiTheme="minorHAnsi" w:hAnsiTheme="minorHAnsi" w:cstheme="minorHAnsi"/>
          <w:sz w:val="20"/>
          <w:szCs w:val="20"/>
        </w:rPr>
        <w:t xml:space="preserve"> tau los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telephonic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Written translation can range from translation of an entire document to translation of a short description of the document.</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tau los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ib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daim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qhia</w:t>
      </w:r>
      <w:proofErr w:type="spellEnd"/>
      <w:r w:rsidRPr="000B7493">
        <w:rPr>
          <w:rStyle w:val="notranslate"/>
          <w:rFonts w:asciiTheme="minorHAnsi" w:hAnsiTheme="minorHAnsi" w:cstheme="minorHAnsi"/>
          <w:sz w:val="20"/>
          <w:szCs w:val="20"/>
        </w:rPr>
        <w:t xml:space="preserve"> tag </w:t>
      </w:r>
      <w:proofErr w:type="spellStart"/>
      <w:r w:rsidRPr="000B7493">
        <w:rPr>
          <w:rStyle w:val="notranslate"/>
          <w:rFonts w:asciiTheme="minorHAnsi" w:hAnsiTheme="minorHAnsi" w:cstheme="minorHAnsi"/>
          <w:sz w:val="20"/>
          <w:szCs w:val="20"/>
        </w:rPr>
        <w:t>nrho</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luv </w:t>
      </w:r>
      <w:proofErr w:type="spellStart"/>
      <w:r w:rsidRPr="000B7493">
        <w:rPr>
          <w:rStyle w:val="notranslate"/>
          <w:rFonts w:asciiTheme="minorHAnsi" w:hAnsiTheme="minorHAnsi" w:cstheme="minorHAnsi"/>
          <w:sz w:val="20"/>
          <w:szCs w:val="20"/>
        </w:rPr>
        <w:t>luv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daim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ntawv</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4B36C465"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0F193208"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The entity fulfills this obligation by one or more of the following: hiring bilingual staff, hiring staff interpreters/translators, contracting for interpreters/translation services, using telephone interpreter lines, using computer translation tools, and/or using community volunteers.</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raws</w:t>
      </w:r>
      <w:proofErr w:type="spellEnd"/>
      <w:r w:rsidRPr="000B7493">
        <w:rPr>
          <w:rStyle w:val="notranslate"/>
          <w:rFonts w:asciiTheme="minorHAnsi" w:hAnsiTheme="minorHAnsi" w:cstheme="minorHAnsi"/>
          <w:sz w:val="20"/>
          <w:szCs w:val="20"/>
        </w:rPr>
        <w:t xml:space="preserve"> li </w:t>
      </w:r>
      <w:proofErr w:type="spellStart"/>
      <w:r w:rsidRPr="000B7493">
        <w:rPr>
          <w:rStyle w:val="notranslate"/>
          <w:rFonts w:asciiTheme="minorHAnsi" w:hAnsiTheme="minorHAnsi" w:cstheme="minorHAnsi"/>
          <w:sz w:val="20"/>
          <w:szCs w:val="20"/>
        </w:rPr>
        <w:t>txoj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cai</w:t>
      </w:r>
      <w:proofErr w:type="spellEnd"/>
      <w:r w:rsidRPr="000B7493">
        <w:rPr>
          <w:rStyle w:val="notranslate"/>
          <w:rFonts w:asciiTheme="minorHAnsi" w:hAnsiTheme="minorHAnsi" w:cstheme="minorHAnsi"/>
          <w:sz w:val="20"/>
          <w:szCs w:val="20"/>
        </w:rPr>
        <w:t xml:space="preserve"> no los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ib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dua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qab</w:t>
      </w:r>
      <w:proofErr w:type="spellEnd"/>
      <w:r w:rsidRPr="000B7493">
        <w:rPr>
          <w:rStyle w:val="notranslate"/>
          <w:rFonts w:asciiTheme="minorHAnsi" w:hAnsiTheme="minorHAnsi" w:cstheme="minorHAnsi"/>
          <w:sz w:val="20"/>
          <w:szCs w:val="20"/>
        </w:rPr>
        <w:t xml:space="preserve"> no: </w:t>
      </w:r>
      <w:proofErr w:type="spellStart"/>
      <w:r w:rsidRPr="000B7493">
        <w:rPr>
          <w:rStyle w:val="notranslate"/>
          <w:rFonts w:asciiTheme="minorHAnsi" w:hAnsiTheme="minorHAnsi" w:cstheme="minorHAnsi"/>
          <w:sz w:val="20"/>
          <w:szCs w:val="20"/>
        </w:rPr>
        <w:t>ntiav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ob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ntiav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ntawv</w:t>
      </w:r>
      <w:proofErr w:type="spellEnd"/>
      <w:r w:rsidRPr="000B7493">
        <w:rPr>
          <w:rStyle w:val="notranslate"/>
          <w:rFonts w:asciiTheme="minorHAnsi" w:hAnsiTheme="minorHAnsi" w:cstheme="minorHAnsi"/>
          <w:sz w:val="20"/>
          <w:szCs w:val="20"/>
        </w:rPr>
        <w:t xml:space="preserve">, cog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tooj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siv</w:t>
      </w:r>
      <w:proofErr w:type="spellEnd"/>
      <w:r w:rsidRPr="000B7493">
        <w:rPr>
          <w:rStyle w:val="notranslate"/>
          <w:rFonts w:asciiTheme="minorHAnsi" w:hAnsiTheme="minorHAnsi" w:cstheme="minorHAnsi"/>
          <w:sz w:val="20"/>
          <w:szCs w:val="20"/>
        </w:rPr>
        <w:t xml:space="preserve"> computer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dawb</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The entity understands that the interpretation/translation must be performed in a competent, confidential, ethical, and accurate manner at no cost to the LEP individual.</w:t>
      </w:r>
      <w:r w:rsidRPr="000B7493">
        <w:rPr>
          <w:rStyle w:val="notranslate"/>
          <w:rFonts w:asciiTheme="minorHAnsi" w:hAnsiTheme="minorHAnsi" w:cstheme="minorHAnsi"/>
          <w:sz w:val="20"/>
          <w:szCs w:val="20"/>
        </w:rPr>
        <w:t xml:space="preserve"> Tus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nkag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tsum</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nyob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peev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pub </w:t>
      </w:r>
      <w:proofErr w:type="spellStart"/>
      <w:r w:rsidRPr="000B7493">
        <w:rPr>
          <w:rStyle w:val="notranslate"/>
          <w:rFonts w:asciiTheme="minorHAnsi" w:hAnsiTheme="minorHAnsi" w:cstheme="minorHAnsi"/>
          <w:sz w:val="20"/>
          <w:szCs w:val="20"/>
        </w:rPr>
        <w:t>leej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twg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cai</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tseeb</w:t>
      </w:r>
      <w:proofErr w:type="spellEnd"/>
      <w:r w:rsidRPr="000B7493">
        <w:rPr>
          <w:rStyle w:val="notranslate"/>
          <w:rFonts w:asciiTheme="minorHAnsi" w:hAnsiTheme="minorHAnsi" w:cstheme="minorHAnsi"/>
          <w:sz w:val="20"/>
          <w:szCs w:val="20"/>
        </w:rPr>
        <w:t xml:space="preserve"> yam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tau them </w:t>
      </w:r>
      <w:proofErr w:type="spellStart"/>
      <w:r w:rsidRPr="000B7493">
        <w:rPr>
          <w:rStyle w:val="notranslate"/>
          <w:rFonts w:asciiTheme="minorHAnsi" w:hAnsiTheme="minorHAnsi" w:cstheme="minorHAnsi"/>
          <w:sz w:val="20"/>
          <w:szCs w:val="20"/>
        </w:rPr>
        <w:t>nyiaj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The entity does not rely on the LEP individual to provide an interpreter.</w:t>
      </w:r>
      <w:r w:rsidRPr="000B7493">
        <w:rPr>
          <w:rStyle w:val="notranslate"/>
          <w:rFonts w:asciiTheme="minorHAnsi" w:hAnsiTheme="minorHAnsi" w:cstheme="minorHAnsi"/>
          <w:sz w:val="20"/>
          <w:szCs w:val="20"/>
        </w:rPr>
        <w:t xml:space="preserve"> Tus </w:t>
      </w:r>
      <w:proofErr w:type="spellStart"/>
      <w:r w:rsidRPr="000B7493">
        <w:rPr>
          <w:rStyle w:val="notranslate"/>
          <w:rFonts w:asciiTheme="minorHAnsi" w:hAnsiTheme="minorHAnsi" w:cstheme="minorHAnsi"/>
          <w:sz w:val="20"/>
          <w:szCs w:val="20"/>
        </w:rPr>
        <w:t>tswv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cia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 los </w:t>
      </w:r>
      <w:proofErr w:type="spellStart"/>
      <w:r w:rsidRPr="000B7493">
        <w:rPr>
          <w:rStyle w:val="notranslate"/>
          <w:rFonts w:asciiTheme="minorHAnsi" w:hAnsiTheme="minorHAnsi" w:cstheme="minorHAnsi"/>
          <w:sz w:val="20"/>
          <w:szCs w:val="20"/>
        </w:rPr>
        <w:t>muab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54A1207E"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44685578"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If an LEP person requests to use a family member, friend or other adult as an interpreter, the entity makes the LEP person aware that the entity will provide a qualified interpreter at no cost to the LEP person.</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thov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tswvcuab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phoojywg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laus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tau them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nqi</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hd w:val="clear" w:color="auto" w:fill="E6ECF9"/>
          <w:specVanish w:val="0"/>
        </w:rPr>
        <w:t>The entity respects the LEP person's choice of interpreters.</w:t>
      </w:r>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Lub</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koomhaum</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hwm</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tus</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neeg</w:t>
      </w:r>
      <w:proofErr w:type="spellEnd"/>
      <w:r w:rsidRPr="000B7493">
        <w:rPr>
          <w:rStyle w:val="notranslate"/>
          <w:rFonts w:asciiTheme="minorHAnsi" w:hAnsiTheme="minorHAnsi" w:cstheme="minorHAnsi"/>
          <w:sz w:val="20"/>
          <w:szCs w:val="20"/>
          <w:shd w:val="clear" w:color="auto" w:fill="E6ECF9"/>
        </w:rPr>
        <w:t xml:space="preserve"> LEP </w:t>
      </w:r>
      <w:proofErr w:type="spellStart"/>
      <w:r w:rsidRPr="000B7493">
        <w:rPr>
          <w:rStyle w:val="notranslate"/>
          <w:rFonts w:asciiTheme="minorHAnsi" w:hAnsiTheme="minorHAnsi" w:cstheme="minorHAnsi"/>
          <w:sz w:val="20"/>
          <w:szCs w:val="20"/>
          <w:shd w:val="clear" w:color="auto" w:fill="E6ECF9"/>
        </w:rPr>
        <w:t>tus</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neeg</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txhais</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lus</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rau</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cov</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neeg</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txhais</w:t>
      </w:r>
      <w:proofErr w:type="spellEnd"/>
      <w:r w:rsidRPr="000B7493">
        <w:rPr>
          <w:rStyle w:val="notranslate"/>
          <w:rFonts w:asciiTheme="minorHAnsi" w:hAnsiTheme="minorHAnsi" w:cstheme="minorHAnsi"/>
          <w:sz w:val="20"/>
          <w:szCs w:val="20"/>
          <w:shd w:val="clear" w:color="auto" w:fill="E6ECF9"/>
        </w:rPr>
        <w:t xml:space="preserve"> </w:t>
      </w:r>
      <w:proofErr w:type="spellStart"/>
      <w:r w:rsidRPr="000B7493">
        <w:rPr>
          <w:rStyle w:val="notranslate"/>
          <w:rFonts w:asciiTheme="minorHAnsi" w:hAnsiTheme="minorHAnsi" w:cstheme="minorHAnsi"/>
          <w:sz w:val="20"/>
          <w:szCs w:val="20"/>
          <w:shd w:val="clear" w:color="auto" w:fill="E6ECF9"/>
        </w:rPr>
        <w:t>lus</w:t>
      </w:r>
      <w:proofErr w:type="spellEnd"/>
      <w:r w:rsidRPr="000B7493">
        <w:rPr>
          <w:rStyle w:val="notranslate"/>
          <w:rFonts w:asciiTheme="minorHAnsi" w:hAnsiTheme="minorHAnsi" w:cstheme="minorHAnsi"/>
          <w:sz w:val="20"/>
          <w:szCs w:val="20"/>
          <w:shd w:val="clear" w:color="auto" w:fill="E6ECF9"/>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If the LEP person chooses a family member, friend, or other adult to interpret instead of one provided by the entity, the entity makes a record of that decision.</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xaiv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xaiv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ib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phooj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ywg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laus</w:t>
      </w:r>
      <w:proofErr w:type="spellEnd"/>
      <w:r w:rsidRPr="000B7493">
        <w:rPr>
          <w:rStyle w:val="notranslate"/>
          <w:rFonts w:asciiTheme="minorHAnsi" w:hAnsiTheme="minorHAnsi" w:cstheme="minorHAnsi"/>
          <w:sz w:val="20"/>
          <w:szCs w:val="20"/>
        </w:rPr>
        <w:t xml:space="preserve"> los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 xml:space="preserve"> los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txiav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txiav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ntawd</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If the entity believes the interpreter selected by the LEP person is not competent or appropriate, the entity supplements with its own qualified interpreter.</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ntseeg</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xaiv</w:t>
      </w:r>
      <w:proofErr w:type="spellEnd"/>
      <w:r w:rsidRPr="000B7493">
        <w:rPr>
          <w:rStyle w:val="notranslate"/>
          <w:rFonts w:asciiTheme="minorHAnsi" w:hAnsiTheme="minorHAnsi" w:cstheme="minorHAnsi"/>
          <w:sz w:val="20"/>
          <w:szCs w:val="20"/>
        </w:rPr>
        <w:t xml:space="preserve"> los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nrog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kheej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Minors should not act as interpreters unless there is an emergency situation and another interpreter is not immediately available.</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Menyuam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hluas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tsum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txhob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raws</w:t>
      </w:r>
      <w:proofErr w:type="spellEnd"/>
      <w:r w:rsidRPr="000B7493">
        <w:rPr>
          <w:rStyle w:val="notranslate"/>
          <w:rFonts w:asciiTheme="minorHAnsi" w:hAnsiTheme="minorHAnsi" w:cstheme="minorHAnsi"/>
          <w:sz w:val="20"/>
          <w:szCs w:val="20"/>
        </w:rPr>
        <w:t xml:space="preserve"> li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tshwj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ib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ceev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teeb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meem</w:t>
      </w:r>
      <w:proofErr w:type="spellEnd"/>
      <w:r w:rsidRPr="000B7493">
        <w:rPr>
          <w:rStyle w:val="notranslate"/>
          <w:rFonts w:asciiTheme="minorHAnsi" w:hAnsiTheme="minorHAnsi" w:cstheme="minorHAnsi"/>
          <w:sz w:val="20"/>
          <w:szCs w:val="20"/>
        </w:rPr>
        <w:t xml:space="preserve"> no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tsis</w:t>
      </w:r>
      <w:proofErr w:type="spellEnd"/>
      <w:r w:rsidRPr="000B7493">
        <w:rPr>
          <w:rStyle w:val="notranslate"/>
          <w:rFonts w:asciiTheme="minorHAnsi" w:hAnsiTheme="minorHAnsi" w:cstheme="minorHAnsi"/>
          <w:sz w:val="20"/>
          <w:szCs w:val="20"/>
        </w:rPr>
        <w:t xml:space="preserve"> tam sim </w:t>
      </w:r>
      <w:proofErr w:type="spellStart"/>
      <w:r w:rsidRPr="000B7493">
        <w:rPr>
          <w:rStyle w:val="notranslate"/>
          <w:rFonts w:asciiTheme="minorHAnsi" w:hAnsiTheme="minorHAnsi" w:cstheme="minorHAnsi"/>
          <w:sz w:val="20"/>
          <w:szCs w:val="20"/>
        </w:rPr>
        <w:t>ntawd</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71A3B24F"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2FFC791C"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The entity records the number and date of instances in which interpretation was offered, what service was offered (eg, staff, in-person contracted, telephone, etc.), whether it was accepted or whether the LEP individual selected their own interpreter, and in what language group the service was needed.</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teev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npawb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hnub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uas</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w:t>
      </w:r>
      <w:proofErr w:type="spellEnd"/>
      <w:r w:rsidRPr="000B7493">
        <w:rPr>
          <w:rStyle w:val="notranslate"/>
          <w:rFonts w:asciiTheme="minorHAnsi" w:hAnsiTheme="minorHAnsi" w:cstheme="minorHAnsi"/>
          <w:sz w:val="20"/>
          <w:szCs w:val="20"/>
        </w:rPr>
        <w:t xml:space="preserve"> dab </w:t>
      </w:r>
      <w:proofErr w:type="spellStart"/>
      <w:r w:rsidRPr="000B7493">
        <w:rPr>
          <w:rStyle w:val="notranslate"/>
          <w:rFonts w:asciiTheme="minorHAnsi" w:hAnsiTheme="minorHAnsi" w:cstheme="minorHAnsi"/>
          <w:sz w:val="20"/>
          <w:szCs w:val="20"/>
        </w:rPr>
        <w:t>tsi</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txwv</w:t>
      </w:r>
      <w:proofErr w:type="spellEnd"/>
      <w:r w:rsidRPr="000B7493">
        <w:rPr>
          <w:rStyle w:val="notranslate"/>
          <w:rFonts w:asciiTheme="minorHAnsi" w:hAnsiTheme="minorHAnsi" w:cstheme="minorHAnsi"/>
          <w:sz w:val="20"/>
          <w:szCs w:val="20"/>
        </w:rPr>
        <w:t xml:space="preserve"> li,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 xml:space="preserve"> cog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tooj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lwm</w:t>
      </w:r>
      <w:proofErr w:type="spellEnd"/>
      <w:r w:rsidRPr="000B7493">
        <w:rPr>
          <w:rStyle w:val="notranslate"/>
          <w:rFonts w:asciiTheme="minorHAnsi" w:hAnsiTheme="minorHAnsi" w:cstheme="minorHAnsi"/>
          <w:sz w:val="20"/>
          <w:szCs w:val="20"/>
        </w:rPr>
        <w:t xml:space="preserve"> yam), </w:t>
      </w:r>
      <w:proofErr w:type="spellStart"/>
      <w:r w:rsidRPr="000B7493">
        <w:rPr>
          <w:rStyle w:val="notranslate"/>
          <w:rFonts w:asciiTheme="minorHAnsi" w:hAnsiTheme="minorHAnsi" w:cstheme="minorHAnsi"/>
          <w:sz w:val="20"/>
          <w:szCs w:val="20"/>
        </w:rPr>
        <w:t>seb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neeg</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xaiv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kheej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nyob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twg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thiaj</w:t>
      </w:r>
      <w:proofErr w:type="spellEnd"/>
      <w:r w:rsidRPr="000B7493">
        <w:rPr>
          <w:rStyle w:val="notranslate"/>
          <w:rFonts w:asciiTheme="minorHAnsi" w:hAnsiTheme="minorHAnsi" w:cstheme="minorHAnsi"/>
          <w:sz w:val="20"/>
          <w:szCs w:val="20"/>
        </w:rPr>
        <w:t xml:space="preserve"> li </w:t>
      </w:r>
      <w:proofErr w:type="spellStart"/>
      <w:r w:rsidRPr="000B7493">
        <w:rPr>
          <w:rStyle w:val="notranslate"/>
          <w:rFonts w:asciiTheme="minorHAnsi" w:hAnsiTheme="minorHAnsi" w:cstheme="minorHAnsi"/>
          <w:sz w:val="20"/>
          <w:szCs w:val="20"/>
        </w:rPr>
        <w:t>pab</w:t>
      </w:r>
      <w:proofErr w:type="spellEnd"/>
      <w:r w:rsidRPr="000B7493">
        <w:rPr>
          <w:rStyle w:val="notranslate"/>
          <w:rFonts w:asciiTheme="minorHAnsi" w:hAnsiTheme="minorHAnsi" w:cstheme="minorHAnsi"/>
          <w:sz w:val="20"/>
          <w:szCs w:val="20"/>
        </w:rPr>
        <w:t xml:space="preserve"> tau.</w:t>
      </w:r>
      <w:r w:rsidRPr="000B7493">
        <w:rPr>
          <w:rFonts w:asciiTheme="minorHAnsi" w:hAnsiTheme="minorHAnsi" w:cstheme="minorHAnsi"/>
          <w:sz w:val="20"/>
          <w:szCs w:val="20"/>
        </w:rPr>
        <w:t xml:space="preserve"> </w:t>
      </w:r>
    </w:p>
    <w:p w14:paraId="03BEFD1E"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5101287C"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This entity monitors its changing demographics and population trends on an annual basis, to ensure awareness of the language needs in its service area.</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saib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xyuas</w:t>
      </w:r>
      <w:proofErr w:type="spellEnd"/>
      <w:r w:rsidRPr="000B7493">
        <w:rPr>
          <w:rStyle w:val="notranslate"/>
          <w:rFonts w:asciiTheme="minorHAnsi" w:hAnsiTheme="minorHAnsi" w:cstheme="minorHAnsi"/>
          <w:sz w:val="20"/>
          <w:szCs w:val="20"/>
        </w:rPr>
        <w:t xml:space="preserve"> no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hloov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pejxeem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pejxeem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sibpab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xyoo</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qhov</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haujlwm</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347B0CEA"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6FAB4E1D"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The entity requires its subrecipients to comply with the LEP policies requirements.</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tsum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subrecipients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raws</w:t>
      </w:r>
      <w:proofErr w:type="spellEnd"/>
      <w:r w:rsidRPr="000B7493">
        <w:rPr>
          <w:rStyle w:val="notranslate"/>
          <w:rFonts w:asciiTheme="minorHAnsi" w:hAnsiTheme="minorHAnsi" w:cstheme="minorHAnsi"/>
          <w:sz w:val="20"/>
          <w:szCs w:val="20"/>
        </w:rPr>
        <w:t xml:space="preserve"> li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cai</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txoj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cai</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19E097F6"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583281B9"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Style w:val="google-src-text1"/>
          <w:rFonts w:asciiTheme="minorHAnsi" w:hAnsiTheme="minorHAnsi" w:cstheme="minorHAnsi"/>
          <w:sz w:val="20"/>
          <w:szCs w:val="20"/>
          <w:specVanish w:val="0"/>
        </w:rPr>
        <w:t>To assist us in complying with all applicable limited English proficiency rules, regulations and guidelines, the LEP Coordinator is: Kathy Talford, Phone: 877-711-9390 , Ext.</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Yuav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raws</w:t>
      </w:r>
      <w:proofErr w:type="spellEnd"/>
      <w:r w:rsidRPr="000B7493">
        <w:rPr>
          <w:rStyle w:val="notranslate"/>
          <w:rFonts w:asciiTheme="minorHAnsi" w:hAnsiTheme="minorHAnsi" w:cstheme="minorHAnsi"/>
          <w:sz w:val="20"/>
          <w:szCs w:val="20"/>
        </w:rPr>
        <w:t xml:space="preserve"> li tag </w:t>
      </w:r>
      <w:proofErr w:type="spellStart"/>
      <w:r w:rsidRPr="000B7493">
        <w:rPr>
          <w:rStyle w:val="notranslate"/>
          <w:rFonts w:asciiTheme="minorHAnsi" w:hAnsiTheme="minorHAnsi" w:cstheme="minorHAnsi"/>
          <w:sz w:val="20"/>
          <w:szCs w:val="20"/>
        </w:rPr>
        <w:t>nrho</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cai</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Askiv</w:t>
      </w:r>
      <w:proofErr w:type="spellEnd"/>
      <w:r w:rsidRPr="000B7493">
        <w:rPr>
          <w:rStyle w:val="notranslate"/>
          <w:rFonts w:asciiTheme="minorHAnsi" w:hAnsiTheme="minorHAnsi" w:cstheme="minorHAnsi"/>
          <w:sz w:val="20"/>
          <w:szCs w:val="20"/>
        </w:rPr>
        <w:t xml:space="preserve"> zoo,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cai</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thiab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txheej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LEP Coordinator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Kathy Talford, </w:t>
      </w:r>
      <w:proofErr w:type="spellStart"/>
      <w:r w:rsidRPr="000B7493">
        <w:rPr>
          <w:rStyle w:val="notranslate"/>
          <w:rFonts w:asciiTheme="minorHAnsi" w:hAnsiTheme="minorHAnsi" w:cstheme="minorHAnsi"/>
          <w:sz w:val="20"/>
          <w:szCs w:val="20"/>
        </w:rPr>
        <w:t>Xov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tooj</w:t>
      </w:r>
      <w:proofErr w:type="spellEnd"/>
      <w:r w:rsidRPr="000B7493">
        <w:rPr>
          <w:rStyle w:val="notranslate"/>
          <w:rFonts w:asciiTheme="minorHAnsi" w:hAnsiTheme="minorHAnsi" w:cstheme="minorHAnsi"/>
          <w:sz w:val="20"/>
          <w:szCs w:val="20"/>
        </w:rPr>
        <w:t>: 877-711-9390 , Ext.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1011. LEP customers are encouraged to ask for language assistance or discuss any perceived discrimination problems with her.</w:t>
      </w:r>
      <w:r w:rsidRPr="000B7493">
        <w:rPr>
          <w:rStyle w:val="notranslate"/>
          <w:rFonts w:asciiTheme="minorHAnsi" w:hAnsiTheme="minorHAnsi" w:cstheme="minorHAnsi"/>
          <w:sz w:val="20"/>
          <w:szCs w:val="20"/>
        </w:rPr>
        <w:t xml:space="preserve"> 1011.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tswvcuab</w:t>
      </w:r>
      <w:proofErr w:type="spellEnd"/>
      <w:r w:rsidRPr="000B7493">
        <w:rPr>
          <w:rStyle w:val="notranslate"/>
          <w:rFonts w:asciiTheme="minorHAnsi" w:hAnsiTheme="minorHAnsi" w:cstheme="minorHAnsi"/>
          <w:sz w:val="20"/>
          <w:szCs w:val="20"/>
        </w:rPr>
        <w:t xml:space="preserve"> LEP </w:t>
      </w:r>
      <w:proofErr w:type="spellStart"/>
      <w:r w:rsidRPr="000B7493">
        <w:rPr>
          <w:rStyle w:val="notranslate"/>
          <w:rFonts w:asciiTheme="minorHAnsi" w:hAnsiTheme="minorHAnsi" w:cstheme="minorHAnsi"/>
          <w:sz w:val="20"/>
          <w:szCs w:val="20"/>
        </w:rPr>
        <w:t>raug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txhawb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hauv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teeb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ntxub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ntxaug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nrog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nws</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r w:rsidRPr="000B7493">
        <w:rPr>
          <w:rStyle w:val="google-src-text1"/>
          <w:rFonts w:asciiTheme="minorHAnsi" w:hAnsiTheme="minorHAnsi" w:cstheme="minorHAnsi"/>
          <w:sz w:val="20"/>
          <w:szCs w:val="20"/>
          <w:specVanish w:val="0"/>
        </w:rPr>
        <w:t>Information about discrimination complaint resolution process is available upon request.</w:t>
      </w:r>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hais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txog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daws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teeb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meem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ntxub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ntxaug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muaj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thaum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thov</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sz w:val="20"/>
          <w:szCs w:val="20"/>
        </w:rPr>
        <w:t xml:space="preserve"> </w:t>
      </w:r>
    </w:p>
    <w:p w14:paraId="24A76961" w14:textId="77777777" w:rsidR="000B7493" w:rsidRPr="000B7493" w:rsidRDefault="000B7493" w:rsidP="000B7493">
      <w:pPr>
        <w:pStyle w:val="NormalWeb"/>
        <w:spacing w:before="0" w:beforeAutospacing="0" w:after="0" w:afterAutospacing="0"/>
        <w:rPr>
          <w:rFonts w:asciiTheme="minorHAnsi" w:hAnsiTheme="minorHAnsi" w:cstheme="minorHAnsi"/>
          <w:sz w:val="20"/>
          <w:szCs w:val="20"/>
        </w:rPr>
      </w:pPr>
      <w:r w:rsidRPr="000B7493">
        <w:rPr>
          <w:rFonts w:asciiTheme="minorHAnsi" w:hAnsiTheme="minorHAnsi" w:cstheme="minorHAnsi"/>
          <w:sz w:val="20"/>
          <w:szCs w:val="20"/>
        </w:rPr>
        <w:t> </w:t>
      </w:r>
    </w:p>
    <w:p w14:paraId="4582798B" w14:textId="77777777" w:rsidR="008632F0" w:rsidRPr="000B7493" w:rsidRDefault="000B7493" w:rsidP="008632F0">
      <w:pPr>
        <w:pStyle w:val="NormalWeb"/>
        <w:spacing w:before="0" w:beforeAutospacing="0" w:after="0" w:afterAutospacing="0"/>
        <w:rPr>
          <w:rFonts w:asciiTheme="minorHAnsi" w:hAnsiTheme="minorHAnsi" w:cstheme="minorHAnsi"/>
        </w:rPr>
      </w:pPr>
      <w:r>
        <w:rPr>
          <w:rFonts w:asciiTheme="minorHAnsi" w:hAnsiTheme="minorHAnsi" w:cstheme="minorHAnsi"/>
          <w:noProof/>
          <w:sz w:val="20"/>
          <w:szCs w:val="20"/>
        </w:rPr>
        <w:drawing>
          <wp:anchor distT="0" distB="0" distL="114300" distR="114300" simplePos="0" relativeHeight="251658240" behindDoc="1" locked="0" layoutInCell="1" allowOverlap="1" wp14:anchorId="2157E9CA" wp14:editId="44B0BCA7">
            <wp:simplePos x="0" y="0"/>
            <wp:positionH relativeFrom="margin">
              <wp:align>left</wp:align>
            </wp:positionH>
            <wp:positionV relativeFrom="paragraph">
              <wp:posOffset>13970</wp:posOffset>
            </wp:positionV>
            <wp:extent cx="1291590" cy="600075"/>
            <wp:effectExtent l="0" t="0" r="3810" b="9525"/>
            <wp:wrapTight wrapText="bothSides">
              <wp:wrapPolygon edited="0">
                <wp:start x="0" y="0"/>
                <wp:lineTo x="0" y="21257"/>
                <wp:lineTo x="21345" y="21257"/>
                <wp:lineTo x="213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cw_Proud Partn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1590" cy="600075"/>
                    </a:xfrm>
                    <a:prstGeom prst="rect">
                      <a:avLst/>
                    </a:prstGeom>
                  </pic:spPr>
                </pic:pic>
              </a:graphicData>
            </a:graphic>
            <wp14:sizeRelH relativeFrom="page">
              <wp14:pctWidth>0</wp14:pctWidth>
            </wp14:sizeRelH>
            <wp14:sizeRelV relativeFrom="page">
              <wp14:pctHeight>0</wp14:pctHeight>
            </wp14:sizeRelV>
          </wp:anchor>
        </w:drawing>
      </w:r>
      <w:r w:rsidRPr="000B7493">
        <w:rPr>
          <w:rStyle w:val="google-src-text1"/>
          <w:rFonts w:asciiTheme="minorHAnsi" w:hAnsiTheme="minorHAnsi" w:cstheme="minorHAnsi"/>
          <w:sz w:val="20"/>
          <w:szCs w:val="20"/>
          <w:specVanish w:val="0"/>
        </w:rPr>
        <w:t>7-23 -18</w:t>
      </w:r>
      <w:r>
        <w:rPr>
          <w:rStyle w:val="google-src-text1"/>
          <w:rFonts w:asciiTheme="minorHAnsi" w:hAnsiTheme="minorHAnsi" w:cstheme="minorHAnsi"/>
          <w:sz w:val="20"/>
          <w:szCs w:val="20"/>
          <w:specVanish w:val="0"/>
        </w:rPr>
        <w:t xml:space="preserve">10-3-18 </w:t>
      </w:r>
      <w:r w:rsidRPr="000B7493">
        <w:rPr>
          <w:rStyle w:val="google-src-text1"/>
          <w:rFonts w:asciiTheme="minorHAnsi" w:hAnsiTheme="minorHAnsi" w:cstheme="minorHAnsi"/>
          <w:sz w:val="20"/>
          <w:szCs w:val="20"/>
          <w:specVanish w:val="0"/>
        </w:rPr>
        <w:t>Workforce Resource Inc. is an equal opportunity service provider.</w:t>
      </w:r>
      <w:r w:rsidRPr="000B7493">
        <w:rPr>
          <w:rStyle w:val="notranslate"/>
          <w:rFonts w:asciiTheme="minorHAnsi" w:hAnsiTheme="minorHAnsi" w:cstheme="minorHAnsi"/>
        </w:rPr>
        <w:t xml:space="preserve"> </w:t>
      </w:r>
      <w:r w:rsidRPr="000B7493">
        <w:rPr>
          <w:rStyle w:val="notranslate"/>
          <w:rFonts w:asciiTheme="minorHAnsi" w:hAnsiTheme="minorHAnsi" w:cstheme="minorHAnsi"/>
          <w:sz w:val="20"/>
          <w:szCs w:val="20"/>
        </w:rPr>
        <w:t xml:space="preserve">Workforce Resource Inc.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ib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lub</w:t>
      </w:r>
      <w:proofErr w:type="spellEnd"/>
      <w:r w:rsidRPr="000B7493">
        <w:rPr>
          <w:rStyle w:val="notranslate"/>
          <w:rFonts w:asciiTheme="minorHAnsi" w:hAnsiTheme="minorHAnsi" w:cstheme="minorHAnsi"/>
          <w:sz w:val="20"/>
          <w:szCs w:val="20"/>
        </w:rPr>
        <w:t xml:space="preserve"> chaw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sawv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daws</w:t>
      </w:r>
      <w:proofErr w:type="spellEnd"/>
      <w:r w:rsidRPr="000B7493">
        <w:rPr>
          <w:rStyle w:val="notranslate"/>
          <w:rFonts w:asciiTheme="minorHAnsi" w:hAnsiTheme="minorHAnsi" w:cstheme="minorHAnsi"/>
          <w:sz w:val="20"/>
          <w:szCs w:val="20"/>
        </w:rPr>
        <w:t>.</w:t>
      </w:r>
      <w:r w:rsidRPr="000B7493">
        <w:rPr>
          <w:rFonts w:asciiTheme="minorHAnsi" w:hAnsiTheme="minorHAnsi" w:cstheme="minorHAnsi"/>
        </w:rPr>
        <w:t xml:space="preserve"> </w:t>
      </w:r>
      <w:r w:rsidRPr="000B7493">
        <w:rPr>
          <w:rStyle w:val="google-src-text1"/>
          <w:rFonts w:asciiTheme="minorHAnsi" w:hAnsiTheme="minorHAnsi" w:cstheme="minorHAnsi"/>
          <w:sz w:val="20"/>
          <w:szCs w:val="20"/>
          <w:specVanish w:val="0"/>
        </w:rPr>
        <w:t>If you need assistance to access services or materials in an alternate format, call our EO Officer at 1-855-792-5439.</w:t>
      </w:r>
      <w:r w:rsidRPr="000B7493">
        <w:rPr>
          <w:rStyle w:val="notranslate"/>
          <w:rFonts w:asciiTheme="minorHAnsi" w:hAnsiTheme="minorHAnsi" w:cstheme="minorHAnsi"/>
        </w:rPr>
        <w:t xml:space="preserve"> </w:t>
      </w:r>
      <w:proofErr w:type="spellStart"/>
      <w:r w:rsidRPr="000B7493">
        <w:rPr>
          <w:rStyle w:val="notranslate"/>
          <w:rFonts w:asciiTheme="minorHAnsi" w:hAnsiTheme="minorHAnsi" w:cstheme="minorHAnsi"/>
          <w:sz w:val="20"/>
          <w:szCs w:val="20"/>
        </w:rPr>
        <w:t>Yog</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tias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koj</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xav</w:t>
      </w:r>
      <w:proofErr w:type="spellEnd"/>
      <w:r w:rsidRPr="000B7493">
        <w:rPr>
          <w:rStyle w:val="notranslate"/>
          <w:rFonts w:asciiTheme="minorHAnsi" w:hAnsiTheme="minorHAnsi" w:cstheme="minorHAnsi"/>
          <w:sz w:val="20"/>
          <w:szCs w:val="20"/>
        </w:rPr>
        <w:t xml:space="preserve"> tau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kev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pabcuam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cov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ntaub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ntawv</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ua</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lwm</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hom</w:t>
      </w:r>
      <w:proofErr w:type="spellEnd"/>
      <w:r w:rsidRPr="000B7493">
        <w:rPr>
          <w:rStyle w:val="notranslate"/>
          <w:rFonts w:asciiTheme="minorHAnsi" w:hAnsiTheme="minorHAnsi" w:cstheme="minorHAnsi"/>
          <w:sz w:val="20"/>
          <w:szCs w:val="20"/>
        </w:rPr>
        <w:t xml:space="preserve">, hu </w:t>
      </w:r>
      <w:proofErr w:type="spellStart"/>
      <w:r w:rsidRPr="000B7493">
        <w:rPr>
          <w:rStyle w:val="notranslate"/>
          <w:rFonts w:asciiTheme="minorHAnsi" w:hAnsiTheme="minorHAnsi" w:cstheme="minorHAnsi"/>
          <w:sz w:val="20"/>
          <w:szCs w:val="20"/>
        </w:rPr>
        <w:t>rau</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peb</w:t>
      </w:r>
      <w:proofErr w:type="spellEnd"/>
      <w:r w:rsidRPr="000B7493">
        <w:rPr>
          <w:rStyle w:val="notranslate"/>
          <w:rFonts w:asciiTheme="minorHAnsi" w:hAnsiTheme="minorHAnsi" w:cstheme="minorHAnsi"/>
          <w:sz w:val="20"/>
          <w:szCs w:val="20"/>
        </w:rPr>
        <w:t xml:space="preserve"> </w:t>
      </w:r>
      <w:proofErr w:type="spellStart"/>
      <w:r w:rsidRPr="000B7493">
        <w:rPr>
          <w:rStyle w:val="notranslate"/>
          <w:rFonts w:asciiTheme="minorHAnsi" w:hAnsiTheme="minorHAnsi" w:cstheme="minorHAnsi"/>
          <w:sz w:val="20"/>
          <w:szCs w:val="20"/>
        </w:rPr>
        <w:t>tus</w:t>
      </w:r>
      <w:proofErr w:type="spellEnd"/>
      <w:r w:rsidRPr="000B7493">
        <w:rPr>
          <w:rStyle w:val="notranslate"/>
          <w:rFonts w:asciiTheme="minorHAnsi" w:hAnsiTheme="minorHAnsi" w:cstheme="minorHAnsi"/>
          <w:sz w:val="20"/>
          <w:szCs w:val="20"/>
        </w:rPr>
        <w:t xml:space="preserve"> EO Officer </w:t>
      </w:r>
      <w:proofErr w:type="spellStart"/>
      <w:r w:rsidRPr="000B7493">
        <w:rPr>
          <w:rStyle w:val="notranslate"/>
          <w:rFonts w:asciiTheme="minorHAnsi" w:hAnsiTheme="minorHAnsi" w:cstheme="minorHAnsi"/>
          <w:sz w:val="20"/>
          <w:szCs w:val="20"/>
        </w:rPr>
        <w:t>ntawm</w:t>
      </w:r>
      <w:proofErr w:type="spellEnd"/>
      <w:r w:rsidRPr="000B7493">
        <w:rPr>
          <w:rStyle w:val="notranslate"/>
          <w:rFonts w:asciiTheme="minorHAnsi" w:hAnsiTheme="minorHAnsi" w:cstheme="minorHAnsi"/>
          <w:sz w:val="20"/>
          <w:szCs w:val="20"/>
        </w:rPr>
        <w:t xml:space="preserve"> 1-855-792-5439.</w:t>
      </w:r>
      <w:r w:rsidRPr="000B7493">
        <w:rPr>
          <w:rFonts w:asciiTheme="minorHAnsi" w:hAnsiTheme="minorHAnsi" w:cstheme="minorHAnsi"/>
        </w:rPr>
        <w:t xml:space="preserve"> </w:t>
      </w:r>
      <w:r w:rsidRPr="000B7493">
        <w:rPr>
          <w:rStyle w:val="google-src-text1"/>
          <w:rFonts w:asciiTheme="minorHAnsi" w:hAnsiTheme="minorHAnsi" w:cstheme="minorHAnsi"/>
          <w:sz w:val="20"/>
          <w:szCs w:val="20"/>
          <w:specVanish w:val="0"/>
        </w:rPr>
        <w:t>WRI uses WI Relay 711 or</w:t>
      </w:r>
      <w:r w:rsidRPr="000B7493">
        <w:rPr>
          <w:rStyle w:val="google-src-text1"/>
          <w:rFonts w:asciiTheme="minorHAnsi" w:hAnsiTheme="minorHAnsi" w:cstheme="minorHAnsi"/>
          <w:specVanish w:val="0"/>
        </w:rPr>
        <w:t xml:space="preserve"> </w:t>
      </w:r>
      <w:r w:rsidRPr="000B7493">
        <w:rPr>
          <w:rStyle w:val="google-src-text1"/>
          <w:rFonts w:asciiTheme="minorHAnsi" w:hAnsiTheme="minorHAnsi" w:cstheme="minorHAnsi"/>
          <w:sz w:val="20"/>
          <w:szCs w:val="20"/>
          <w:specVanish w:val="0"/>
        </w:rPr>
        <w:t>800-947-3529.</w:t>
      </w:r>
      <w:r w:rsidRPr="000B7493">
        <w:rPr>
          <w:rStyle w:val="notranslate"/>
          <w:rFonts w:asciiTheme="minorHAnsi" w:hAnsiTheme="minorHAnsi" w:cstheme="minorHAnsi"/>
        </w:rPr>
        <w:t xml:space="preserve"> </w:t>
      </w:r>
      <w:r w:rsidRPr="000B7493">
        <w:rPr>
          <w:rStyle w:val="notranslate"/>
          <w:rFonts w:asciiTheme="minorHAnsi" w:hAnsiTheme="minorHAnsi" w:cstheme="minorHAnsi"/>
          <w:sz w:val="20"/>
          <w:szCs w:val="20"/>
        </w:rPr>
        <w:t xml:space="preserve">WRI </w:t>
      </w:r>
      <w:proofErr w:type="spellStart"/>
      <w:r w:rsidRPr="000B7493">
        <w:rPr>
          <w:rStyle w:val="notranslate"/>
          <w:rFonts w:asciiTheme="minorHAnsi" w:hAnsiTheme="minorHAnsi" w:cstheme="minorHAnsi"/>
          <w:sz w:val="20"/>
          <w:szCs w:val="20"/>
        </w:rPr>
        <w:t>siv</w:t>
      </w:r>
      <w:proofErr w:type="spellEnd"/>
      <w:r w:rsidRPr="000B7493">
        <w:rPr>
          <w:rStyle w:val="notranslate"/>
          <w:rFonts w:asciiTheme="minorHAnsi" w:hAnsiTheme="minorHAnsi" w:cstheme="minorHAnsi"/>
          <w:sz w:val="20"/>
          <w:szCs w:val="20"/>
        </w:rPr>
        <w:t xml:space="preserve"> WI Relay 711 </w:t>
      </w:r>
      <w:proofErr w:type="spellStart"/>
      <w:r w:rsidRPr="000B7493">
        <w:rPr>
          <w:rStyle w:val="notranslate"/>
          <w:rFonts w:asciiTheme="minorHAnsi" w:hAnsiTheme="minorHAnsi" w:cstheme="minorHAnsi"/>
          <w:sz w:val="20"/>
          <w:szCs w:val="20"/>
        </w:rPr>
        <w:t>lossis</w:t>
      </w:r>
      <w:proofErr w:type="spellEnd"/>
      <w:r w:rsidRPr="000B7493">
        <w:rPr>
          <w:rStyle w:val="notranslate"/>
          <w:rFonts w:asciiTheme="minorHAnsi" w:hAnsiTheme="minorHAnsi" w:cstheme="minorHAnsi"/>
        </w:rPr>
        <w:t xml:space="preserve"> </w:t>
      </w:r>
      <w:r w:rsidRPr="000B7493">
        <w:rPr>
          <w:rStyle w:val="notranslate"/>
          <w:rFonts w:asciiTheme="minorHAnsi" w:hAnsiTheme="minorHAnsi" w:cstheme="minorHAnsi"/>
          <w:sz w:val="20"/>
          <w:szCs w:val="20"/>
        </w:rPr>
        <w:t>800-947-35</w:t>
      </w:r>
      <w:r w:rsidR="008632F0" w:rsidRPr="008632F0">
        <w:rPr>
          <w:rStyle w:val="google-src-text1"/>
          <w:rFonts w:asciiTheme="minorHAnsi" w:hAnsiTheme="minorHAnsi" w:cstheme="minorHAnsi"/>
          <w:sz w:val="20"/>
          <w:szCs w:val="20"/>
          <w:specVanish w:val="0"/>
        </w:rPr>
        <w:t>7-23 -18</w:t>
      </w:r>
      <w:r w:rsidR="008215BB">
        <w:rPr>
          <w:rStyle w:val="google-src-text1"/>
          <w:rFonts w:asciiTheme="minorHAnsi" w:hAnsiTheme="minorHAnsi" w:cstheme="minorHAnsi"/>
          <w:sz w:val="20"/>
          <w:szCs w:val="20"/>
          <w:specVanish w:val="0"/>
        </w:rPr>
        <w:t>10-31</w:t>
      </w:r>
      <w:r w:rsidR="008632F0" w:rsidRPr="008632F0">
        <w:rPr>
          <w:rStyle w:val="notranslate"/>
          <w:rFonts w:asciiTheme="minorHAnsi" w:hAnsiTheme="minorHAnsi" w:cstheme="minorHAnsi"/>
          <w:sz w:val="20"/>
          <w:szCs w:val="20"/>
        </w:rPr>
        <w:t xml:space="preserve"> </w:t>
      </w:r>
      <w:r w:rsidR="008215BB">
        <w:rPr>
          <w:rStyle w:val="notranslate"/>
          <w:rFonts w:asciiTheme="minorHAnsi" w:hAnsiTheme="minorHAnsi" w:cstheme="minorHAnsi"/>
          <w:sz w:val="20"/>
          <w:szCs w:val="20"/>
        </w:rPr>
        <w:t>10-3</w:t>
      </w:r>
      <w:r w:rsidR="008632F0" w:rsidRPr="008632F0">
        <w:rPr>
          <w:rStyle w:val="notranslate"/>
          <w:rFonts w:asciiTheme="minorHAnsi" w:hAnsiTheme="minorHAnsi" w:cstheme="minorHAnsi"/>
          <w:sz w:val="20"/>
          <w:szCs w:val="20"/>
        </w:rPr>
        <w:t>-18</w:t>
      </w:r>
      <w:r w:rsidR="008632F0" w:rsidRPr="008632F0">
        <w:rPr>
          <w:rFonts w:asciiTheme="minorHAnsi" w:hAnsiTheme="minorHAnsi" w:cstheme="minorHAnsi"/>
          <w:sz w:val="20"/>
          <w:szCs w:val="20"/>
        </w:rPr>
        <w:t xml:space="preserve"> </w:t>
      </w:r>
      <w:r>
        <w:rPr>
          <w:rFonts w:asciiTheme="minorHAnsi" w:hAnsiTheme="minorHAnsi" w:cstheme="minorHAnsi"/>
          <w:sz w:val="20"/>
          <w:szCs w:val="20"/>
        </w:rPr>
        <w:t>Hmong</w:t>
      </w:r>
      <w:r w:rsidR="008632F0" w:rsidRPr="008632F0">
        <w:rPr>
          <w:rStyle w:val="google-src-text1"/>
          <w:rFonts w:asciiTheme="minorHAnsi" w:hAnsiTheme="minorHAnsi" w:cstheme="minorHAnsi"/>
          <w:sz w:val="20"/>
          <w:szCs w:val="20"/>
          <w:specVanish w:val="0"/>
        </w:rPr>
        <w:t>Workforce Resource Inc. is an equal opportunity service provider.</w:t>
      </w:r>
      <w:r w:rsidR="008632F0" w:rsidRPr="008632F0">
        <w:rPr>
          <w:rStyle w:val="notranslate"/>
          <w:rFonts w:asciiTheme="minorHAnsi" w:hAnsiTheme="minorHAnsi" w:cstheme="minorHAnsi"/>
          <w:sz w:val="20"/>
          <w:szCs w:val="20"/>
        </w:rPr>
        <w:t>.</w:t>
      </w:r>
      <w:r w:rsidR="008632F0" w:rsidRPr="008632F0">
        <w:rPr>
          <w:rFonts w:asciiTheme="minorHAnsi" w:hAnsiTheme="minorHAnsi" w:cstheme="minorHAnsi"/>
        </w:rPr>
        <w:t xml:space="preserve"> </w:t>
      </w:r>
    </w:p>
    <w:p w14:paraId="397D9207" w14:textId="6942666D" w:rsidR="00CE46BD" w:rsidRPr="008632F0" w:rsidRDefault="008237E5" w:rsidP="000B7493">
      <w:pPr>
        <w:pStyle w:val="NormalWeb"/>
        <w:spacing w:before="0" w:beforeAutospacing="0" w:after="0" w:afterAutospacing="0"/>
        <w:rPr>
          <w:rFonts w:asciiTheme="minorHAnsi" w:hAnsiTheme="minorHAnsi" w:cstheme="minorHAnsi"/>
        </w:rPr>
      </w:pPr>
      <w:r>
        <w:rPr>
          <w:rFonts w:asciiTheme="minorHAnsi" w:hAnsiTheme="minorHAnsi" w:cstheme="minorHAnsi"/>
          <w:sz w:val="20"/>
          <w:szCs w:val="20"/>
        </w:rPr>
        <w:t>3-2021</w:t>
      </w:r>
      <w:r w:rsidR="000B7493">
        <w:rPr>
          <w:rFonts w:asciiTheme="minorHAnsi" w:hAnsiTheme="minorHAnsi" w:cstheme="minorHAnsi"/>
          <w:sz w:val="20"/>
          <w:szCs w:val="20"/>
        </w:rPr>
        <w:t xml:space="preserve"> Hmong</w:t>
      </w:r>
    </w:p>
    <w:sectPr w:rsidR="00CE46BD" w:rsidRPr="0086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F0"/>
    <w:rsid w:val="000B7493"/>
    <w:rsid w:val="008215BB"/>
    <w:rsid w:val="008237E5"/>
    <w:rsid w:val="008632F0"/>
    <w:rsid w:val="00C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EBAC"/>
  <w15:chartTrackingRefBased/>
  <w15:docId w15:val="{43CA9C9B-DE9C-486C-B567-E1DDFA73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632F0"/>
  </w:style>
  <w:style w:type="character" w:customStyle="1" w:styleId="google-src-text1">
    <w:name w:val="google-src-text1"/>
    <w:basedOn w:val="DefaultParagraphFont"/>
    <w:rsid w:val="008632F0"/>
    <w:rPr>
      <w:vanish/>
      <w:webHidden w:val="0"/>
      <w:specVanish w:val="0"/>
    </w:rPr>
  </w:style>
  <w:style w:type="paragraph" w:styleId="BalloonText">
    <w:name w:val="Balloon Text"/>
    <w:basedOn w:val="Normal"/>
    <w:link w:val="BalloonTextChar"/>
    <w:uiPriority w:val="99"/>
    <w:semiHidden/>
    <w:unhideWhenUsed/>
    <w:rsid w:val="00863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7229">
      <w:bodyDiv w:val="1"/>
      <w:marLeft w:val="0"/>
      <w:marRight w:val="0"/>
      <w:marTop w:val="0"/>
      <w:marBottom w:val="0"/>
      <w:divBdr>
        <w:top w:val="none" w:sz="0" w:space="0" w:color="auto"/>
        <w:left w:val="none" w:sz="0" w:space="0" w:color="auto"/>
        <w:bottom w:val="none" w:sz="0" w:space="0" w:color="auto"/>
        <w:right w:val="none" w:sz="0" w:space="0" w:color="auto"/>
      </w:divBdr>
      <w:divsChild>
        <w:div w:id="1515683472">
          <w:marLeft w:val="0"/>
          <w:marRight w:val="0"/>
          <w:marTop w:val="0"/>
          <w:marBottom w:val="0"/>
          <w:divBdr>
            <w:top w:val="none" w:sz="0" w:space="0" w:color="auto"/>
            <w:left w:val="none" w:sz="0" w:space="0" w:color="auto"/>
            <w:bottom w:val="none" w:sz="0" w:space="0" w:color="auto"/>
            <w:right w:val="none" w:sz="0" w:space="0" w:color="auto"/>
          </w:divBdr>
        </w:div>
      </w:divsChild>
    </w:div>
    <w:div w:id="984429487">
      <w:bodyDiv w:val="1"/>
      <w:marLeft w:val="0"/>
      <w:marRight w:val="0"/>
      <w:marTop w:val="0"/>
      <w:marBottom w:val="0"/>
      <w:divBdr>
        <w:top w:val="none" w:sz="0" w:space="0" w:color="auto"/>
        <w:left w:val="none" w:sz="0" w:space="0" w:color="auto"/>
        <w:bottom w:val="none" w:sz="0" w:space="0" w:color="auto"/>
        <w:right w:val="none" w:sz="0" w:space="0" w:color="auto"/>
      </w:divBdr>
      <w:divsChild>
        <w:div w:id="38399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Talford</dc:creator>
  <cp:keywords/>
  <dc:description/>
  <cp:lastModifiedBy>Kathy Talford</cp:lastModifiedBy>
  <cp:revision>2</cp:revision>
  <cp:lastPrinted>2018-10-02T16:38:00Z</cp:lastPrinted>
  <dcterms:created xsi:type="dcterms:W3CDTF">2021-03-09T21:18:00Z</dcterms:created>
  <dcterms:modified xsi:type="dcterms:W3CDTF">2021-03-09T21:18:00Z</dcterms:modified>
</cp:coreProperties>
</file>